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EB1" w:rsidRPr="003C6208" w:rsidRDefault="00D66267" w:rsidP="005C4EB1">
      <w:pPr>
        <w:jc w:val="right"/>
        <w:rPr>
          <w:rFonts w:ascii="Neo Sans Pro" w:hAnsi="Neo Sans Pro" w:cs="Arial"/>
          <w:sz w:val="24"/>
          <w:szCs w:val="24"/>
        </w:rPr>
      </w:pPr>
      <w:r>
        <w:rPr>
          <w:rFonts w:ascii="Neo Sans Pro" w:hAnsi="Neo Sans Pro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left:0;text-align:left;margin-left:302.75pt;margin-top:-43.95pt;width:170.25pt;height:42pt;z-index:251659264" filled="f" stroked="f">
            <v:textbox>
              <w:txbxContent>
                <w:p w:rsidR="007F2351" w:rsidRPr="002F1FB2" w:rsidRDefault="007F2351" w:rsidP="007F2351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Załącznik „</w:t>
                  </w:r>
                  <w:r w:rsidR="00E93EE1">
                    <w:rPr>
                      <w:rFonts w:ascii="Neo Sans Pro" w:hAnsi="Neo Sans Pro" w:cs="Arial"/>
                      <w:b/>
                    </w:rPr>
                    <w:t>J</w:t>
                  </w:r>
                  <w:r w:rsidRPr="002F1FB2">
                    <w:rPr>
                      <w:rFonts w:ascii="Neo Sans Pro" w:hAnsi="Neo Sans Pro" w:cs="Arial"/>
                      <w:b/>
                    </w:rPr>
                    <w:t>”</w:t>
                  </w:r>
                </w:p>
                <w:p w:rsidR="007F2351" w:rsidRPr="002F1FB2" w:rsidRDefault="007F2351" w:rsidP="007F2351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do Specyfikacji Technicznej</w:t>
                  </w:r>
                </w:p>
              </w:txbxContent>
            </v:textbox>
          </v:shape>
        </w:pict>
      </w:r>
      <w:r>
        <w:rPr>
          <w:rFonts w:ascii="Neo Sans Pro" w:hAnsi="Neo Sans Pro" w:cs="Arial"/>
          <w:noProof/>
        </w:rPr>
        <w:pict>
          <v:shape id="_x0000_s1098" type="#_x0000_t202" style="position:absolute;left:0;text-align:left;margin-left:-19.85pt;margin-top:682.9pt;width:147.75pt;height:45pt;z-index:251660288" filled="f" strokecolor="white [3212]" strokeweight="1pt">
            <v:textbox>
              <w:txbxContent>
                <w:p w:rsidR="00582ED4" w:rsidRDefault="00582ED4" w:rsidP="00582ED4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>
                    <w:rPr>
                      <w:rFonts w:ascii="Neo Sans Pro" w:hAnsi="Neo Sans Pro"/>
                      <w:sz w:val="24"/>
                      <w:szCs w:val="24"/>
                    </w:rPr>
                    <w:t>Opracował:</w:t>
                  </w:r>
                </w:p>
                <w:p w:rsidR="00582ED4" w:rsidRPr="00D66267" w:rsidRDefault="00582ED4" w:rsidP="00582ED4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 w:rsidRPr="00D66267">
                    <w:rPr>
                      <w:rFonts w:ascii="Neo Sans Pro" w:hAnsi="Neo Sans Pro"/>
                      <w:sz w:val="24"/>
                      <w:szCs w:val="24"/>
                    </w:rPr>
                    <w:t>Piotr Wężykowski</w:t>
                  </w:r>
                </w:p>
              </w:txbxContent>
            </v:textbox>
          </v:shape>
        </w:pict>
      </w:r>
    </w:p>
    <w:p w:rsidR="00E073BD" w:rsidRPr="005C4EB1" w:rsidRDefault="00E073BD" w:rsidP="005C4EB1">
      <w:pPr>
        <w:jc w:val="center"/>
        <w:rPr>
          <w:rFonts w:ascii="Neo Sans Pro" w:hAnsi="Neo Sans Pro" w:cs="Arial"/>
          <w:b/>
        </w:rPr>
      </w:pPr>
      <w:r w:rsidRPr="005C4EB1">
        <w:rPr>
          <w:rFonts w:ascii="Neo Sans Pro" w:hAnsi="Neo Sans Pro" w:cs="Arial"/>
          <w:b/>
        </w:rPr>
        <w:t>Blacha o grubości 1,5 mm</w:t>
      </w:r>
      <w:r w:rsidR="001E7118" w:rsidRPr="005C4EB1">
        <w:rPr>
          <w:rFonts w:ascii="Neo Sans Pro" w:hAnsi="Neo Sans Pro" w:cs="Arial"/>
          <w:b/>
        </w:rPr>
        <w:t>,</w:t>
      </w:r>
      <w:r w:rsidRPr="005C4EB1">
        <w:rPr>
          <w:rFonts w:ascii="Neo Sans Pro" w:hAnsi="Neo Sans Pro" w:cs="Arial"/>
          <w:b/>
        </w:rPr>
        <w:t xml:space="preserve"> na </w:t>
      </w:r>
      <w:r w:rsidR="001E7118" w:rsidRPr="005C4EB1">
        <w:rPr>
          <w:rFonts w:ascii="Neo Sans Pro" w:hAnsi="Neo Sans Pro" w:cs="Arial"/>
          <w:b/>
        </w:rPr>
        <w:t>nazwy przystanków</w:t>
      </w:r>
      <w:r w:rsidRPr="005C4EB1">
        <w:rPr>
          <w:rFonts w:ascii="Neo Sans Pro" w:hAnsi="Neo Sans Pro" w:cs="Arial"/>
          <w:b/>
        </w:rPr>
        <w:t xml:space="preserve"> autobusowych</w:t>
      </w:r>
      <w:r w:rsidR="005C4EB1">
        <w:rPr>
          <w:rFonts w:ascii="Neo Sans Pro" w:hAnsi="Neo Sans Pro" w:cs="Arial"/>
          <w:b/>
        </w:rPr>
        <w:br/>
      </w:r>
      <w:r w:rsidRPr="005C4EB1">
        <w:rPr>
          <w:rFonts w:ascii="Neo Sans Pro" w:hAnsi="Neo Sans Pro" w:cs="Arial"/>
          <w:b/>
        </w:rPr>
        <w:t>o wymiarach 770</w:t>
      </w:r>
      <w:r w:rsidR="00B7713F" w:rsidRPr="005C4EB1">
        <w:rPr>
          <w:rFonts w:ascii="Neo Sans Pro" w:hAnsi="Neo Sans Pro" w:cs="Arial"/>
          <w:b/>
        </w:rPr>
        <w:t> mm</w:t>
      </w:r>
      <w:r w:rsidRPr="005C4EB1">
        <w:rPr>
          <w:rFonts w:ascii="Neo Sans Pro" w:hAnsi="Neo Sans Pro" w:cs="Arial"/>
          <w:b/>
        </w:rPr>
        <w:t xml:space="preserve"> x 140 mm do słupka W-wa.</w:t>
      </w:r>
    </w:p>
    <w:p w:rsidR="00E073BD" w:rsidRPr="00A4086E" w:rsidRDefault="00E073BD" w:rsidP="00FC125D">
      <w:pPr>
        <w:jc w:val="both"/>
        <w:rPr>
          <w:rFonts w:ascii="Neo Sans Pro" w:hAnsi="Neo Sans Pro" w:cs="Arial"/>
        </w:rPr>
      </w:pPr>
    </w:p>
    <w:p w:rsidR="00B96428" w:rsidRPr="00A4086E" w:rsidRDefault="00D66267" w:rsidP="00FC125D">
      <w:pPr>
        <w:jc w:val="both"/>
        <w:rPr>
          <w:rFonts w:ascii="Neo Sans Pro" w:hAnsi="Neo Sans Pro" w:cs="Arial"/>
        </w:rPr>
      </w:pPr>
      <w:r>
        <w:rPr>
          <w:rFonts w:ascii="Neo Sans Pro" w:hAnsi="Neo Sans Pro" w:cs="Arial"/>
        </w:rPr>
        <w:pict>
          <v:group id="_x0000_s1027" editas="canvas" style="position:absolute;left:0;text-align:left;margin-left:131.15pt;margin-top:78.7pt;width:154.25pt;height:579.9pt;z-index:251658240" coordorigin="5312,3774" coordsize="3085,115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5312;top:3774;width:3085;height:11598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2" type="#_x0000_t32" style="position:absolute;left:6376;top:7841;width:202;height:1" o:connectortype="straight" strokecolor="#1f497d [3215]" strokeweight="1pt">
              <v:stroke dashstyle="1 1"/>
            </v:shape>
            <v:shape id="_x0000_s1083" type="#_x0000_t32" style="position:absolute;left:6483;top:7675;width:1;height:302" o:connectortype="straight" strokecolor="#1f497d [3215]" strokeweight="1pt">
              <v:stroke dashstyle="1 1"/>
            </v:shape>
            <v:shape id="_x0000_s1033" type="#_x0000_t32" style="position:absolute;left:6382;top:6967;width:202;height:1" o:connectortype="straight" strokecolor="#1f497d [3215]" strokeweight="1pt">
              <v:stroke dashstyle="1 1"/>
            </v:shape>
            <v:shape id="_x0000_s1034" type="#_x0000_t32" style="position:absolute;left:6483;top:6813;width:1;height:301" o:connectortype="straight" strokecolor="#1f497d [3215]" strokeweight="1pt">
              <v:stroke dashstyle="1 1"/>
            </v:shape>
            <v:shape id="_x0000_s1039" type="#_x0000_t32" style="position:absolute;left:5809;top:4220;width:547;height:1" o:connectortype="straight" strokecolor="#1f497d [3215]" strokeweight="1pt"/>
            <v:shape id="_x0000_s1040" type="#_x0000_t32" style="position:absolute;left:6212;top:6968;width:188;height:0" o:connectortype="straight" strokecolor="#1f497d [3215]" strokeweight="1pt"/>
            <v:shape id="_x0000_s1041" type="#_x0000_t32" style="position:absolute;left:5815;top:15358;width:547;height:0" o:connectortype="straight" strokecolor="#1f497d [3215]" strokeweight="1pt"/>
            <v:shape id="_x0000_s1042" type="#_x0000_t32" style="position:absolute;left:6210;top:7842;width:188;height:0" o:connectortype="straight" strokecolor="#1f497d [3215]" strokeweight="1pt"/>
            <v:shape id="_x0000_s1043" type="#_x0000_t32" style="position:absolute;left:6212;top:7844;width:1;height:7516;flip:x y" o:connectortype="straight" strokecolor="#1f497d [3215]" strokeweight="1pt">
              <v:stroke startarrow="block" startarrowwidth="narrow" startarrowlength="short" endarrow="block" endarrowwidth="narrow"/>
            </v:shape>
            <v:shape id="_x0000_s1044" type="#_x0000_t32" style="position:absolute;left:5815;top:4219;width:1;height:11138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45" type="#_x0000_t32" style="position:absolute;left:6212;top:4220;width:1;height:2747;flip: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46" type="#_x0000_t32" style="position:absolute;left:6481;top:3926;width:1;height:2895" o:connectortype="straight" strokecolor="#1f497d [3215]" strokeweight="1pt"/>
            <v:shape id="_x0000_s1047" type="#_x0000_t32" style="position:absolute;left:6359;top:3919;width:1;height:301;flip:y" o:connectortype="straight" strokecolor="#1f497d [3215]" strokeweight="1pt"/>
            <v:shape id="_x0000_s1048" type="#_x0000_t32" style="position:absolute;left:8384;top:3919;width:1;height:301;flip:y" o:connectortype="straight" strokecolor="#1f497d [3215]" strokeweight="1pt"/>
            <v:shape id="_x0000_s1050" type="#_x0000_t32" style="position:absolute;left:6360;top:4110;width:2024;height:1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52" type="#_x0000_t32" style="position:absolute;left:6360;top:3976;width:122;height:1" o:connectortype="straight" strokecolor="#1f497d [3215]" strokeweight="1pt"/>
            <v:shape id="_x0000_s1053" type="#_x0000_t32" style="position:absolute;left:6059;top:3976;width:301;height:1" o:connectortype="straight" strokecolor="#1f497d [3215]" strokeweight="1pt">
              <v:stroke endarrow="block" endarrowwidth="narrow" endarrowlength="short"/>
            </v:shape>
            <v:shape id="_x0000_s1054" type="#_x0000_t32" style="position:absolute;left:6482;top:3976;width:255;height:1;flip:x" o:connectortype="straight" strokecolor="#1f497d [3215]" strokeweight="1pt">
              <v:stroke endarrow="block" endarrowwidth="narrow" endarrowlength="short"/>
            </v:shape>
            <v:shape id="_x0000_s1065" type="#_x0000_t202" style="position:absolute;left:5848;top:5429;width:436;height:247" filled="f" stroked="f" strokecolor="#1f497d [3215]" strokeweight="1pt">
              <v:textbox style="mso-next-textbox:#_x0000_s1065" inset="1.3035mm,.65175mm,1.3035mm,.65175mm">
                <w:txbxContent>
                  <w:p w:rsidR="00E84E69" w:rsidRPr="00776661" w:rsidRDefault="00E84E69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190</w:t>
                    </w:r>
                  </w:p>
                </w:txbxContent>
              </v:textbox>
            </v:shape>
            <v:shape id="_x0000_s1067" type="#_x0000_t202" style="position:absolute;left:5849;top:11478;width:436;height:247" filled="f" stroked="f" strokecolor="#1f497d [3215]" strokeweight="1pt">
              <v:textbox style="mso-next-textbox:#_x0000_s1067" inset="1.3035mm,.65175mm,1.3035mm,.65175mm">
                <w:txbxContent>
                  <w:p w:rsidR="00630916" w:rsidRPr="00776661" w:rsidRDefault="00DD7747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5</w:t>
                    </w:r>
                    <w:r w:rsidR="00630916"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1070" type="#_x0000_t202" style="position:absolute;left:7092;top:6840;width:272;height:247" filled="f" stroked="f" strokecolor="#1f497d [3215]" strokeweight="1pt">
              <v:textbox style="mso-next-textbox:#_x0000_s1070" inset="0,0,0,0">
                <w:txbxContent>
                  <w:p w:rsidR="00630916" w:rsidRPr="00776661" w:rsidRDefault="001F02BE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2</w:t>
                    </w:r>
                    <w:r w:rsidR="00630916"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072" type="#_x0000_t202" style="position:absolute;left:7196;top:3895;width:437;height:247" filled="f" stroked="f" strokecolor="#1f497d [3215]" strokeweight="1pt">
              <v:textbox style="mso-next-textbox:#_x0000_s1072" inset="1.3035mm,.65175mm,1.3035mm,.65175mm">
                <w:txbxContent>
                  <w:p w:rsidR="00630916" w:rsidRPr="00776661" w:rsidRDefault="00630916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</w:t>
                    </w:r>
                    <w:r w:rsidR="008F70F2"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40</w:t>
                    </w:r>
                  </w:p>
                </w:txbxContent>
              </v:textbox>
            </v:shape>
            <v:rect id="_x0000_s1028" style="position:absolute;left:6359;top:4220;width:2025;height:11138" filled="f" strokeweight="1.25pt"/>
            <v:shape id="_x0000_s1068" type="#_x0000_t202" style="position:absolute;left:5312;top:9641;width:594;height:293" filled="f" stroked="f" strokecolor="#1f497d [3215]" strokeweight="1pt">
              <v:textbox style="mso-next-textbox:#_x0000_s1068" inset="2.44603mm,1.223mm,2.44603mm,1.223mm">
                <w:txbxContent>
                  <w:p w:rsidR="00630916" w:rsidRPr="00776661" w:rsidRDefault="008F70F2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16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16"/>
                      </w:rPr>
                      <w:t>770</w:t>
                    </w:r>
                  </w:p>
                </w:txbxContent>
              </v:textbox>
            </v:shape>
            <v:shape id="_x0000_s1074" type="#_x0000_t202" style="position:absolute;left:6048;top:3774;width:211;height:247" filled="f" stroked="f" strokecolor="#1f497d [3215]" strokeweight="1pt">
              <v:textbox style="mso-next-textbox:#_x0000_s1074" inset="1.3035mm,.65175mm,1.3035mm,.65175mm">
                <w:txbxContent>
                  <w:p w:rsidR="00CA1D79" w:rsidRPr="00776661" w:rsidRDefault="00CA1D79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1078" type="#_x0000_t32" style="position:absolute;left:6482;top:6822;width:579;height:1" o:connectortype="straight" strokecolor="#1f497d [3215]" strokeweight="1pt"/>
            <v:shape id="_x0000_s1079" type="#_x0000_t32" style="position:absolute;left:7056;top:6823;width:1;height:287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80" type="#_x0000_t32" style="position:absolute;left:6479;top:7105;width:579;height:1" o:connectortype="straight" strokecolor="#1f497d [3215]" strokeweight="1pt"/>
            <v:shape id="_x0000_s1084" type="#_x0000_t202" style="position:absolute;left:7092;top:7714;width:272;height:247" filled="f" stroked="f" strokecolor="#1f497d [3215]" strokeweight="1pt">
              <v:textbox style="mso-next-textbox:#_x0000_s1084" inset="0,0,0,0">
                <w:txbxContent>
                  <w:p w:rsidR="00781538" w:rsidRPr="00776661" w:rsidRDefault="00781538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20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85" type="#_x0000_t116" style="position:absolute;left:6339;top:7766;width:284;height:141;rotation:90" filled="f" strokecolor="black [3213]" strokeweight="1pt"/>
            <v:shape id="_x0000_s1086" type="#_x0000_t32" style="position:absolute;left:6482;top:7697;width:579;height:1" o:connectortype="straight" strokecolor="#1f497d [3215]" strokeweight="1pt"/>
            <v:shape id="_x0000_s1087" type="#_x0000_t32" style="position:absolute;left:7056;top:7698;width:1;height:286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088" type="#_x0000_t32" style="position:absolute;left:6479;top:7979;width:579;height:1" o:connectortype="straight" strokecolor="#1f497d [3215]" strokeweight="1pt"/>
            <v:shape id="_x0000_s1089" type="#_x0000_t32" style="position:absolute;left:6409;top:7074;width:3;height:319;flip:x" o:connectortype="straight" strokecolor="#1f497d [3215]" strokeweight="1pt"/>
            <v:shape id="_x0000_s1090" type="#_x0000_t32" style="position:absolute;left:6548;top:7077;width:3;height:319;flip:x" o:connectortype="straight" strokecolor="#1f497d [3215]" strokeweight="1pt"/>
            <v:shape id="_x0000_s1091" type="#_x0000_t32" style="position:absolute;left:6402;top:7386;width:142;height:2;flip:x y" o:connectortype="straight" strokecolor="#1f497d [3215]" strokeweight="1pt"/>
            <v:shape id="_x0000_s1093" type="#_x0000_t32" style="position:absolute;left:6549;top:7387;width:328;height:1;rotation:180" o:connectortype="straight" strokecolor="#1f497d [3215]" strokeweight="1pt">
              <v:stroke endarrow="block" endarrowwidth="narrow" endarrowlength="short"/>
            </v:shape>
            <v:shape id="_x0000_s1092" type="#_x0000_t32" style="position:absolute;left:6187;top:7384;width:216;height:1" o:connectortype="straight" strokecolor="#1f497d [3215]" strokeweight="1pt">
              <v:stroke endarrow="block" endarrowwidth="narrow" endarrowlength="short"/>
            </v:shape>
            <v:shape id="_x0000_s1094" type="#_x0000_t202" style="position:absolute;left:6634;top:7228;width:273;height:247" filled="f" stroked="f" strokecolor="#1f497d [3215]" strokeweight="1pt">
              <v:textbox style="mso-next-textbox:#_x0000_s1094" inset="0,0,0,0">
                <w:txbxContent>
                  <w:p w:rsidR="001D5A03" w:rsidRPr="00776661" w:rsidRDefault="001D5A03" w:rsidP="001D5A03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776661"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076" type="#_x0000_t116" style="position:absolute;left:6338;top:6892;width:285;height:141;rotation:90" filled="f" strokecolor="black [3213]" strokeweight="1pt"/>
            <w10:wrap type="square"/>
          </v:group>
        </w:pict>
      </w:r>
      <w:r w:rsidR="00E073BD" w:rsidRPr="00A4086E">
        <w:rPr>
          <w:rFonts w:ascii="Neo Sans Pro" w:hAnsi="Neo Sans Pro" w:cs="Arial"/>
        </w:rPr>
        <w:t xml:space="preserve">Formatki należy wykonać z blachy </w:t>
      </w:r>
      <w:r w:rsidR="002F7C1D">
        <w:rPr>
          <w:rFonts w:ascii="Neo Sans Pro" w:hAnsi="Neo Sans Pro" w:cs="Arial"/>
        </w:rPr>
        <w:t xml:space="preserve">ocynkowanej </w:t>
      </w:r>
      <w:r w:rsidR="00E073BD" w:rsidRPr="00A4086E">
        <w:rPr>
          <w:rFonts w:ascii="Neo Sans Pro" w:hAnsi="Neo Sans Pro" w:cs="Arial"/>
        </w:rPr>
        <w:t>o grubości 1</w:t>
      </w:r>
      <w:r w:rsidR="00B22A6D" w:rsidRPr="00A4086E">
        <w:rPr>
          <w:rFonts w:ascii="Neo Sans Pro" w:hAnsi="Neo Sans Pro" w:cs="Arial"/>
        </w:rPr>
        <w:t>,5</w:t>
      </w:r>
      <w:r w:rsidR="00E073BD" w:rsidRPr="00A4086E">
        <w:rPr>
          <w:rFonts w:ascii="Neo Sans Pro" w:hAnsi="Neo Sans Pro" w:cs="Arial"/>
        </w:rPr>
        <w:t xml:space="preserve"> mm, w każdej z blach </w:t>
      </w:r>
      <w:r w:rsidR="00E35BA8" w:rsidRPr="00A4086E">
        <w:rPr>
          <w:rFonts w:ascii="Neo Sans Pro" w:hAnsi="Neo Sans Pro" w:cs="Arial"/>
        </w:rPr>
        <w:t>wykonać</w:t>
      </w:r>
      <w:r w:rsidR="00E073BD" w:rsidRPr="00A4086E">
        <w:rPr>
          <w:rFonts w:ascii="Neo Sans Pro" w:hAnsi="Neo Sans Pro" w:cs="Arial"/>
        </w:rPr>
        <w:t xml:space="preserve"> 2</w:t>
      </w:r>
      <w:r w:rsidR="00DA0BF8" w:rsidRPr="00A4086E">
        <w:rPr>
          <w:rFonts w:ascii="Neo Sans Pro" w:hAnsi="Neo Sans Pro" w:cs="Arial"/>
        </w:rPr>
        <w:t> </w:t>
      </w:r>
      <w:r w:rsidR="00E073BD" w:rsidRPr="00A4086E">
        <w:rPr>
          <w:rFonts w:ascii="Neo Sans Pro" w:hAnsi="Neo Sans Pro" w:cs="Arial"/>
        </w:rPr>
        <w:t xml:space="preserve">otwory </w:t>
      </w:r>
      <w:r w:rsidR="00E35BA8" w:rsidRPr="00A4086E">
        <w:rPr>
          <w:rFonts w:ascii="Neo Sans Pro" w:hAnsi="Neo Sans Pro" w:cs="Arial"/>
        </w:rPr>
        <w:t>(tzw. fasolki) o wymiarach 10 x 20 mm j</w:t>
      </w:r>
      <w:r w:rsidR="00E073BD" w:rsidRPr="00A4086E">
        <w:rPr>
          <w:rFonts w:ascii="Neo Sans Pro" w:hAnsi="Neo Sans Pro" w:cs="Arial"/>
        </w:rPr>
        <w:t xml:space="preserve">ak na rysunku, powierzchnie oczyścić, ostre krawędzie stępić. </w:t>
      </w:r>
      <w:r w:rsidR="00DA0BF8" w:rsidRPr="00A4086E">
        <w:rPr>
          <w:rFonts w:ascii="Neo Sans Pro" w:hAnsi="Neo Sans Pro" w:cs="Arial"/>
        </w:rPr>
        <w:t>Tak przygotowane blachy (bez skrzywień bocznych) pomalować proszkowo przy zastosowaniu podkładu cynkowego DZN oraz farby RAL 3013, kolor czerwony. Malowanie dwuwarstwowe.</w:t>
      </w:r>
      <w:bookmarkStart w:id="0" w:name="_GoBack"/>
      <w:bookmarkEnd w:id="0"/>
    </w:p>
    <w:sectPr w:rsidR="00B96428" w:rsidRPr="00A4086E" w:rsidSect="005C4EB1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rawingGridVerticalSpacing w:val="6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F593E"/>
    <w:rsid w:val="00082F35"/>
    <w:rsid w:val="000A753F"/>
    <w:rsid w:val="000C0752"/>
    <w:rsid w:val="000F2C5B"/>
    <w:rsid w:val="00114DCE"/>
    <w:rsid w:val="001836CB"/>
    <w:rsid w:val="00193348"/>
    <w:rsid w:val="001D5A03"/>
    <w:rsid w:val="001D679A"/>
    <w:rsid w:val="001E7118"/>
    <w:rsid w:val="001F02BE"/>
    <w:rsid w:val="00242176"/>
    <w:rsid w:val="002A79A0"/>
    <w:rsid w:val="002D5B53"/>
    <w:rsid w:val="002D6D3A"/>
    <w:rsid w:val="002F7C1D"/>
    <w:rsid w:val="00306E2C"/>
    <w:rsid w:val="00375424"/>
    <w:rsid w:val="003E463C"/>
    <w:rsid w:val="00413145"/>
    <w:rsid w:val="004250DB"/>
    <w:rsid w:val="00444E79"/>
    <w:rsid w:val="00480E7B"/>
    <w:rsid w:val="00484EC0"/>
    <w:rsid w:val="004A0B53"/>
    <w:rsid w:val="004E1CF0"/>
    <w:rsid w:val="005152E4"/>
    <w:rsid w:val="00582ED4"/>
    <w:rsid w:val="005A101B"/>
    <w:rsid w:val="005B75B9"/>
    <w:rsid w:val="005C06CF"/>
    <w:rsid w:val="005C0A0D"/>
    <w:rsid w:val="005C4EB1"/>
    <w:rsid w:val="005C5528"/>
    <w:rsid w:val="005D61DB"/>
    <w:rsid w:val="0062276E"/>
    <w:rsid w:val="00630916"/>
    <w:rsid w:val="00676FDD"/>
    <w:rsid w:val="006E12C2"/>
    <w:rsid w:val="006F32BC"/>
    <w:rsid w:val="007343B6"/>
    <w:rsid w:val="00757FD3"/>
    <w:rsid w:val="0076386F"/>
    <w:rsid w:val="00776661"/>
    <w:rsid w:val="00781538"/>
    <w:rsid w:val="007F2351"/>
    <w:rsid w:val="00811483"/>
    <w:rsid w:val="008E4289"/>
    <w:rsid w:val="008E6A3C"/>
    <w:rsid w:val="008F70F2"/>
    <w:rsid w:val="00943861"/>
    <w:rsid w:val="00963553"/>
    <w:rsid w:val="009A186C"/>
    <w:rsid w:val="009D5C97"/>
    <w:rsid w:val="009E61B8"/>
    <w:rsid w:val="00A13BED"/>
    <w:rsid w:val="00A17FCA"/>
    <w:rsid w:val="00A4086E"/>
    <w:rsid w:val="00A9299F"/>
    <w:rsid w:val="00AF593E"/>
    <w:rsid w:val="00B07DCF"/>
    <w:rsid w:val="00B22A6D"/>
    <w:rsid w:val="00B7713F"/>
    <w:rsid w:val="00B86B8B"/>
    <w:rsid w:val="00B96428"/>
    <w:rsid w:val="00BB32AD"/>
    <w:rsid w:val="00BD0A13"/>
    <w:rsid w:val="00BD44BF"/>
    <w:rsid w:val="00C274E2"/>
    <w:rsid w:val="00C50884"/>
    <w:rsid w:val="00CA1D79"/>
    <w:rsid w:val="00CC26EF"/>
    <w:rsid w:val="00CD49BE"/>
    <w:rsid w:val="00CF0973"/>
    <w:rsid w:val="00D233E4"/>
    <w:rsid w:val="00D235AF"/>
    <w:rsid w:val="00D66267"/>
    <w:rsid w:val="00D97EB1"/>
    <w:rsid w:val="00DA0BF8"/>
    <w:rsid w:val="00DC360C"/>
    <w:rsid w:val="00DD4210"/>
    <w:rsid w:val="00DD7747"/>
    <w:rsid w:val="00E073BD"/>
    <w:rsid w:val="00E35BA8"/>
    <w:rsid w:val="00E84E69"/>
    <w:rsid w:val="00E93EE1"/>
    <w:rsid w:val="00EA13D9"/>
    <w:rsid w:val="00EF7403"/>
    <w:rsid w:val="00F0226F"/>
    <w:rsid w:val="00F2058C"/>
    <w:rsid w:val="00F44E14"/>
    <w:rsid w:val="00F4562D"/>
    <w:rsid w:val="00F64916"/>
    <w:rsid w:val="00F66ABD"/>
    <w:rsid w:val="00F74F64"/>
    <w:rsid w:val="00FC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 strokecolor="none [3215]">
      <v:stroke color="none [3215]" weight="1pt"/>
    </o:shapedefaults>
    <o:shapelayout v:ext="edit">
      <o:idmap v:ext="edit" data="1"/>
      <o:rules v:ext="edit">
        <o:r id="V:Rule1" type="connector" idref="#_x0000_s1090"/>
        <o:r id="V:Rule2" type="connector" idref="#_x0000_s1088"/>
        <o:r id="V:Rule3" type="connector" idref="#_x0000_s1039"/>
        <o:r id="V:Rule4" type="connector" idref="#_x0000_s1047"/>
        <o:r id="V:Rule5" type="connector" idref="#_x0000_s1045"/>
        <o:r id="V:Rule6" type="connector" idref="#_x0000_s1083"/>
        <o:r id="V:Rule7" type="connector" idref="#_x0000_s1086"/>
        <o:r id="V:Rule8" type="connector" idref="#_x0000_s1050"/>
        <o:r id="V:Rule9" type="connector" idref="#_x0000_s1034"/>
        <o:r id="V:Rule10" type="connector" idref="#_x0000_s1046">
          <o:proxy end="" idref="#_x0000_s1076" connectloc="1"/>
        </o:r>
        <o:r id="V:Rule11" type="connector" idref="#_x0000_s1091"/>
        <o:r id="V:Rule12" type="connector" idref="#_x0000_s1041"/>
        <o:r id="V:Rule13" type="connector" idref="#_x0000_s1089"/>
        <o:r id="V:Rule14" type="connector" idref="#_x0000_s1040"/>
        <o:r id="V:Rule15" type="connector" idref="#_x0000_s1078"/>
        <o:r id="V:Rule16" type="connector" idref="#_x0000_s1092"/>
        <o:r id="V:Rule17" type="connector" idref="#_x0000_s1033"/>
        <o:r id="V:Rule18" type="connector" idref="#_x0000_s1048"/>
        <o:r id="V:Rule19" type="connector" idref="#_x0000_s1052"/>
        <o:r id="V:Rule20" type="connector" idref="#_x0000_s1044"/>
        <o:r id="V:Rule21" type="connector" idref="#_x0000_s1043"/>
        <o:r id="V:Rule22" type="connector" idref="#_x0000_s1042"/>
        <o:r id="V:Rule23" type="connector" idref="#_x0000_s1053"/>
        <o:r id="V:Rule24" type="connector" idref="#_x0000_s1087"/>
        <o:r id="V:Rule25" type="connector" idref="#_x0000_s1082"/>
        <o:r id="V:Rule26" type="connector" idref="#_x0000_s1093"/>
        <o:r id="V:Rule27" type="connector" idref="#_x0000_s1080"/>
        <o:r id="V:Rule28" type="connector" idref="#_x0000_s1054"/>
        <o:r id="V:Rule29" type="connector" idref="#_x0000_s1079"/>
      </o:rules>
    </o:shapelayout>
  </w:shapeDefaults>
  <w:decimalSymbol w:val=","/>
  <w:listSeparator w:val=";"/>
  <w15:docId w15:val="{FDB893DE-DD97-415A-8E3C-5780C1AC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3BD"/>
    <w:pPr>
      <w:spacing w:after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PRZEWOZY</dc:creator>
  <cp:keywords/>
  <dc:description/>
  <cp:lastModifiedBy>Piotr Wężykowski</cp:lastModifiedBy>
  <cp:revision>44</cp:revision>
  <cp:lastPrinted>2017-05-17T07:57:00Z</cp:lastPrinted>
  <dcterms:created xsi:type="dcterms:W3CDTF">2010-06-22T05:25:00Z</dcterms:created>
  <dcterms:modified xsi:type="dcterms:W3CDTF">2023-09-26T09:05:00Z</dcterms:modified>
</cp:coreProperties>
</file>